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2403F" w14:textId="03C3E1D8" w:rsidR="003C40C9" w:rsidRDefault="000A35CB" w:rsidP="00760528">
      <w:pPr>
        <w:ind w:left="-284"/>
      </w:pPr>
      <w:r>
        <w:rPr>
          <w:noProof/>
        </w:rPr>
        <w:drawing>
          <wp:inline distT="0" distB="0" distL="0" distR="0" wp14:anchorId="0CBBDDEF" wp14:editId="78D2FA4F">
            <wp:extent cx="5991225" cy="8782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91225" cy="878205"/>
                    </a:xfrm>
                    <a:prstGeom prst="rect">
                      <a:avLst/>
                    </a:prstGeom>
                  </pic:spPr>
                </pic:pic>
              </a:graphicData>
            </a:graphic>
          </wp:inline>
        </w:drawing>
      </w:r>
    </w:p>
    <w:p w14:paraId="6890F982" w14:textId="579332B0" w:rsidR="006C18F6" w:rsidRPr="007943A3" w:rsidRDefault="007943A3" w:rsidP="00176C4A">
      <w:pPr>
        <w:jc w:val="center"/>
        <w:rPr>
          <w:b/>
        </w:rPr>
      </w:pPr>
      <w:r w:rsidRPr="007943A3">
        <w:rPr>
          <w:b/>
        </w:rPr>
        <w:t>COPYRIGHT AGGREMENT</w:t>
      </w:r>
    </w:p>
    <w:p w14:paraId="1CFBB808" w14:textId="06C5968F" w:rsidR="00176C4A" w:rsidRDefault="00176C4A" w:rsidP="006C18F6"/>
    <w:p w14:paraId="1CC0D755" w14:textId="7FCFC712" w:rsidR="006C18F6" w:rsidRDefault="006C18F6" w:rsidP="00176C4A">
      <w:pPr>
        <w:tabs>
          <w:tab w:val="left" w:pos="567"/>
        </w:tabs>
      </w:pPr>
      <w:r>
        <w:t>Manuscript Title:</w:t>
      </w:r>
    </w:p>
    <w:p w14:paraId="6114F845" w14:textId="597A5A5F" w:rsidR="00176C4A" w:rsidRDefault="00176C4A" w:rsidP="00176C4A">
      <w:pPr>
        <w:tabs>
          <w:tab w:val="left" w:pos="567"/>
        </w:tabs>
      </w:pPr>
      <w:r>
        <w:tab/>
        <w:t>_____________________________________________________________________________</w:t>
      </w:r>
    </w:p>
    <w:p w14:paraId="7935B43F" w14:textId="37CBBB51" w:rsidR="00176C4A" w:rsidRDefault="00176C4A" w:rsidP="00176C4A">
      <w:pPr>
        <w:tabs>
          <w:tab w:val="left" w:pos="567"/>
        </w:tabs>
      </w:pPr>
      <w:r w:rsidRPr="00176C4A">
        <w:t>Manuscript No:</w:t>
      </w:r>
    </w:p>
    <w:p w14:paraId="1DDDF0C3" w14:textId="13BE13B5" w:rsidR="00176C4A" w:rsidRDefault="00176C4A" w:rsidP="00176C4A">
      <w:pPr>
        <w:tabs>
          <w:tab w:val="left" w:pos="567"/>
        </w:tabs>
      </w:pPr>
      <w:r>
        <w:tab/>
        <w:t>_____________________________________________________________________________</w:t>
      </w:r>
    </w:p>
    <w:p w14:paraId="2D1188F5" w14:textId="77777777" w:rsidR="006C18F6" w:rsidRDefault="006C18F6" w:rsidP="006C18F6">
      <w:pPr>
        <w:jc w:val="both"/>
      </w:pPr>
      <w: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14BFF7DF" w14:textId="77777777" w:rsidR="006C18F6" w:rsidRDefault="006C18F6" w:rsidP="006C18F6">
      <w:pPr>
        <w:jc w:val="both"/>
      </w:pPr>
      <w:r>
        <w:t xml:space="preserve">I/We hereby transfer(s), assign(s), or otherwise convey(s) all copyright ownership, including any and all rights incidental thereto, exclusively to this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2394E9D3" w14:textId="77777777" w:rsidR="006C18F6" w:rsidRDefault="006C18F6" w:rsidP="006C18F6">
      <w:pPr>
        <w:jc w:val="both"/>
      </w:pPr>
      <w:r>
        <w:t>We give the rights to the corresponding author to make necessary changes as per the request of the journal, do the rest of the correspondence on our behalf and he/she will act as the guarantor for the manuscript on our behalf.</w:t>
      </w:r>
    </w:p>
    <w:p w14:paraId="22DB05E4" w14:textId="77777777" w:rsidR="006C18F6" w:rsidRDefault="006C18F6" w:rsidP="006C18F6">
      <w:pPr>
        <w:jc w:val="both"/>
      </w:pPr>
      <w: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477DC52F" w14:textId="77777777" w:rsidR="006C18F6" w:rsidRDefault="006C18F6" w:rsidP="006C18F6"/>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2963"/>
        <w:gridCol w:w="235"/>
        <w:gridCol w:w="1880"/>
        <w:gridCol w:w="330"/>
        <w:gridCol w:w="2126"/>
      </w:tblGrid>
      <w:tr w:rsidR="006C18F6" w14:paraId="64B9B41D" w14:textId="77777777" w:rsidTr="000A35CB">
        <w:tc>
          <w:tcPr>
            <w:tcW w:w="3367" w:type="dxa"/>
            <w:gridSpan w:val="2"/>
          </w:tcPr>
          <w:p w14:paraId="3F026F3F" w14:textId="77777777" w:rsidR="006C18F6" w:rsidRDefault="006C18F6" w:rsidP="00CF5482">
            <w:r>
              <w:t>Nama</w:t>
            </w:r>
            <w:bookmarkStart w:id="0" w:name="_GoBack"/>
            <w:bookmarkEnd w:id="0"/>
          </w:p>
        </w:tc>
        <w:tc>
          <w:tcPr>
            <w:tcW w:w="235" w:type="dxa"/>
          </w:tcPr>
          <w:p w14:paraId="5B728F30" w14:textId="77777777" w:rsidR="006C18F6" w:rsidRDefault="006C18F6" w:rsidP="00CF5482"/>
        </w:tc>
        <w:tc>
          <w:tcPr>
            <w:tcW w:w="1880" w:type="dxa"/>
          </w:tcPr>
          <w:p w14:paraId="54EC1355" w14:textId="77777777" w:rsidR="006C18F6" w:rsidRDefault="006C18F6" w:rsidP="00CF5482">
            <w:r>
              <w:t>Signature</w:t>
            </w:r>
          </w:p>
        </w:tc>
        <w:tc>
          <w:tcPr>
            <w:tcW w:w="330" w:type="dxa"/>
          </w:tcPr>
          <w:p w14:paraId="7FAE771F" w14:textId="77777777" w:rsidR="006C18F6" w:rsidRDefault="006C18F6" w:rsidP="00CF5482"/>
        </w:tc>
        <w:tc>
          <w:tcPr>
            <w:tcW w:w="2126" w:type="dxa"/>
          </w:tcPr>
          <w:p w14:paraId="631CD8E5" w14:textId="77777777" w:rsidR="006C18F6" w:rsidRDefault="006C18F6" w:rsidP="00CF5482">
            <w:r>
              <w:t>Data Signed</w:t>
            </w:r>
          </w:p>
        </w:tc>
      </w:tr>
      <w:tr w:rsidR="006C18F6" w14:paraId="0C700788" w14:textId="77777777" w:rsidTr="000A35CB">
        <w:tc>
          <w:tcPr>
            <w:tcW w:w="404" w:type="dxa"/>
            <w:vAlign w:val="bottom"/>
          </w:tcPr>
          <w:p w14:paraId="433F9E18" w14:textId="77777777" w:rsidR="006C18F6" w:rsidRDefault="006C18F6" w:rsidP="006C18F6">
            <w:pPr>
              <w:jc w:val="center"/>
            </w:pPr>
            <w:r>
              <w:t>1</w:t>
            </w:r>
          </w:p>
        </w:tc>
        <w:tc>
          <w:tcPr>
            <w:tcW w:w="2963" w:type="dxa"/>
            <w:tcBorders>
              <w:bottom w:val="single" w:sz="4" w:space="0" w:color="auto"/>
            </w:tcBorders>
          </w:tcPr>
          <w:p w14:paraId="7AA0C539" w14:textId="77777777" w:rsidR="006C18F6" w:rsidRDefault="006C18F6" w:rsidP="00CF5482">
            <w:pPr>
              <w:spacing w:line="480" w:lineRule="auto"/>
            </w:pPr>
          </w:p>
        </w:tc>
        <w:tc>
          <w:tcPr>
            <w:tcW w:w="235" w:type="dxa"/>
          </w:tcPr>
          <w:p w14:paraId="04BB18FE" w14:textId="77777777" w:rsidR="006C18F6" w:rsidRDefault="006C18F6" w:rsidP="00CF5482">
            <w:pPr>
              <w:spacing w:line="480" w:lineRule="auto"/>
            </w:pPr>
          </w:p>
        </w:tc>
        <w:tc>
          <w:tcPr>
            <w:tcW w:w="1880" w:type="dxa"/>
            <w:tcBorders>
              <w:bottom w:val="single" w:sz="4" w:space="0" w:color="auto"/>
            </w:tcBorders>
          </w:tcPr>
          <w:p w14:paraId="18BA705D" w14:textId="77777777" w:rsidR="006C18F6" w:rsidRDefault="006C18F6" w:rsidP="00CF5482">
            <w:pPr>
              <w:spacing w:line="480" w:lineRule="auto"/>
            </w:pPr>
          </w:p>
        </w:tc>
        <w:tc>
          <w:tcPr>
            <w:tcW w:w="330" w:type="dxa"/>
          </w:tcPr>
          <w:p w14:paraId="43755A14" w14:textId="77777777" w:rsidR="006C18F6" w:rsidRDefault="006C18F6" w:rsidP="00CF5482">
            <w:pPr>
              <w:spacing w:line="480" w:lineRule="auto"/>
            </w:pPr>
          </w:p>
        </w:tc>
        <w:tc>
          <w:tcPr>
            <w:tcW w:w="2126" w:type="dxa"/>
            <w:tcBorders>
              <w:bottom w:val="single" w:sz="4" w:space="0" w:color="auto"/>
            </w:tcBorders>
          </w:tcPr>
          <w:p w14:paraId="080D973F" w14:textId="77777777" w:rsidR="006C18F6" w:rsidRDefault="006C18F6" w:rsidP="00CF5482">
            <w:pPr>
              <w:spacing w:line="480" w:lineRule="auto"/>
            </w:pPr>
          </w:p>
        </w:tc>
      </w:tr>
      <w:tr w:rsidR="006C18F6" w14:paraId="781D5385" w14:textId="77777777" w:rsidTr="000A35CB">
        <w:tc>
          <w:tcPr>
            <w:tcW w:w="404" w:type="dxa"/>
            <w:vAlign w:val="bottom"/>
          </w:tcPr>
          <w:p w14:paraId="40DDB65C" w14:textId="77777777" w:rsidR="006C18F6" w:rsidRDefault="006C18F6" w:rsidP="006C18F6">
            <w:pPr>
              <w:jc w:val="center"/>
            </w:pPr>
            <w:r>
              <w:t>2</w:t>
            </w:r>
          </w:p>
        </w:tc>
        <w:tc>
          <w:tcPr>
            <w:tcW w:w="2963" w:type="dxa"/>
            <w:tcBorders>
              <w:top w:val="single" w:sz="4" w:space="0" w:color="auto"/>
              <w:bottom w:val="single" w:sz="4" w:space="0" w:color="auto"/>
            </w:tcBorders>
          </w:tcPr>
          <w:p w14:paraId="14A9CBFB" w14:textId="77777777" w:rsidR="006C18F6" w:rsidRDefault="006C18F6" w:rsidP="00CF5482">
            <w:pPr>
              <w:spacing w:line="480" w:lineRule="auto"/>
            </w:pPr>
          </w:p>
        </w:tc>
        <w:tc>
          <w:tcPr>
            <w:tcW w:w="235" w:type="dxa"/>
          </w:tcPr>
          <w:p w14:paraId="51030684" w14:textId="77777777" w:rsidR="006C18F6" w:rsidRDefault="006C18F6" w:rsidP="00CF5482">
            <w:pPr>
              <w:spacing w:line="480" w:lineRule="auto"/>
            </w:pPr>
          </w:p>
        </w:tc>
        <w:tc>
          <w:tcPr>
            <w:tcW w:w="1880" w:type="dxa"/>
            <w:tcBorders>
              <w:top w:val="single" w:sz="4" w:space="0" w:color="auto"/>
              <w:bottom w:val="single" w:sz="4" w:space="0" w:color="auto"/>
            </w:tcBorders>
          </w:tcPr>
          <w:p w14:paraId="7C1DE7D7" w14:textId="77777777" w:rsidR="006C18F6" w:rsidRDefault="006C18F6" w:rsidP="00CF5482">
            <w:pPr>
              <w:spacing w:line="480" w:lineRule="auto"/>
            </w:pPr>
          </w:p>
        </w:tc>
        <w:tc>
          <w:tcPr>
            <w:tcW w:w="330" w:type="dxa"/>
          </w:tcPr>
          <w:p w14:paraId="225426E8" w14:textId="77777777" w:rsidR="006C18F6" w:rsidRDefault="006C18F6" w:rsidP="00CF5482">
            <w:pPr>
              <w:spacing w:line="480" w:lineRule="auto"/>
            </w:pPr>
          </w:p>
        </w:tc>
        <w:tc>
          <w:tcPr>
            <w:tcW w:w="2126" w:type="dxa"/>
            <w:tcBorders>
              <w:top w:val="single" w:sz="4" w:space="0" w:color="auto"/>
              <w:bottom w:val="single" w:sz="4" w:space="0" w:color="auto"/>
            </w:tcBorders>
          </w:tcPr>
          <w:p w14:paraId="1165593E" w14:textId="77777777" w:rsidR="006C18F6" w:rsidRDefault="006C18F6" w:rsidP="00CF5482">
            <w:pPr>
              <w:spacing w:line="480" w:lineRule="auto"/>
            </w:pPr>
          </w:p>
        </w:tc>
      </w:tr>
      <w:tr w:rsidR="006C18F6" w14:paraId="16CEB985" w14:textId="77777777" w:rsidTr="000A35CB">
        <w:tc>
          <w:tcPr>
            <w:tcW w:w="404" w:type="dxa"/>
            <w:vAlign w:val="bottom"/>
          </w:tcPr>
          <w:p w14:paraId="181A17C5" w14:textId="77777777" w:rsidR="006C18F6" w:rsidRDefault="006C18F6" w:rsidP="006C18F6">
            <w:pPr>
              <w:jc w:val="center"/>
            </w:pPr>
            <w:r>
              <w:t>3</w:t>
            </w:r>
          </w:p>
        </w:tc>
        <w:tc>
          <w:tcPr>
            <w:tcW w:w="2963" w:type="dxa"/>
            <w:tcBorders>
              <w:top w:val="single" w:sz="4" w:space="0" w:color="auto"/>
              <w:bottom w:val="single" w:sz="4" w:space="0" w:color="auto"/>
            </w:tcBorders>
          </w:tcPr>
          <w:p w14:paraId="3C0E9D2F" w14:textId="77777777" w:rsidR="006C18F6" w:rsidRDefault="006C18F6" w:rsidP="00CF5482">
            <w:pPr>
              <w:spacing w:line="480" w:lineRule="auto"/>
            </w:pPr>
          </w:p>
        </w:tc>
        <w:tc>
          <w:tcPr>
            <w:tcW w:w="235" w:type="dxa"/>
          </w:tcPr>
          <w:p w14:paraId="17B0EBE5" w14:textId="77777777" w:rsidR="006C18F6" w:rsidRDefault="006C18F6" w:rsidP="00CF5482">
            <w:pPr>
              <w:spacing w:line="480" w:lineRule="auto"/>
            </w:pPr>
          </w:p>
        </w:tc>
        <w:tc>
          <w:tcPr>
            <w:tcW w:w="1880" w:type="dxa"/>
            <w:tcBorders>
              <w:top w:val="single" w:sz="4" w:space="0" w:color="auto"/>
              <w:bottom w:val="single" w:sz="4" w:space="0" w:color="auto"/>
            </w:tcBorders>
          </w:tcPr>
          <w:p w14:paraId="79565F2B" w14:textId="77777777" w:rsidR="006C18F6" w:rsidRDefault="006C18F6" w:rsidP="00CF5482">
            <w:pPr>
              <w:spacing w:line="480" w:lineRule="auto"/>
            </w:pPr>
          </w:p>
        </w:tc>
        <w:tc>
          <w:tcPr>
            <w:tcW w:w="330" w:type="dxa"/>
          </w:tcPr>
          <w:p w14:paraId="018DF08E" w14:textId="77777777" w:rsidR="006C18F6" w:rsidRDefault="006C18F6" w:rsidP="00CF5482">
            <w:pPr>
              <w:spacing w:line="480" w:lineRule="auto"/>
            </w:pPr>
          </w:p>
        </w:tc>
        <w:tc>
          <w:tcPr>
            <w:tcW w:w="2126" w:type="dxa"/>
            <w:tcBorders>
              <w:top w:val="single" w:sz="4" w:space="0" w:color="auto"/>
              <w:bottom w:val="single" w:sz="4" w:space="0" w:color="auto"/>
            </w:tcBorders>
          </w:tcPr>
          <w:p w14:paraId="3D523BD9" w14:textId="77777777" w:rsidR="006C18F6" w:rsidRDefault="006C18F6" w:rsidP="00CF5482">
            <w:pPr>
              <w:spacing w:line="480" w:lineRule="auto"/>
            </w:pPr>
          </w:p>
        </w:tc>
      </w:tr>
      <w:tr w:rsidR="006C18F6" w14:paraId="1C4D43D6" w14:textId="77777777" w:rsidTr="000A35CB">
        <w:tc>
          <w:tcPr>
            <w:tcW w:w="404" w:type="dxa"/>
            <w:vAlign w:val="bottom"/>
          </w:tcPr>
          <w:p w14:paraId="13AFDF69" w14:textId="77777777" w:rsidR="006C18F6" w:rsidRDefault="006C18F6" w:rsidP="006C18F6">
            <w:pPr>
              <w:jc w:val="center"/>
            </w:pPr>
            <w:r>
              <w:t>4</w:t>
            </w:r>
          </w:p>
        </w:tc>
        <w:tc>
          <w:tcPr>
            <w:tcW w:w="2963" w:type="dxa"/>
            <w:tcBorders>
              <w:top w:val="single" w:sz="4" w:space="0" w:color="auto"/>
              <w:bottom w:val="single" w:sz="4" w:space="0" w:color="auto"/>
            </w:tcBorders>
          </w:tcPr>
          <w:p w14:paraId="5D1A8C8B" w14:textId="77777777" w:rsidR="006C18F6" w:rsidRDefault="006C18F6" w:rsidP="00CF5482">
            <w:pPr>
              <w:spacing w:line="480" w:lineRule="auto"/>
            </w:pPr>
          </w:p>
        </w:tc>
        <w:tc>
          <w:tcPr>
            <w:tcW w:w="235" w:type="dxa"/>
          </w:tcPr>
          <w:p w14:paraId="5E8EA2AF" w14:textId="77777777" w:rsidR="006C18F6" w:rsidRDefault="006C18F6" w:rsidP="00CF5482">
            <w:pPr>
              <w:spacing w:line="480" w:lineRule="auto"/>
            </w:pPr>
          </w:p>
        </w:tc>
        <w:tc>
          <w:tcPr>
            <w:tcW w:w="1880" w:type="dxa"/>
            <w:tcBorders>
              <w:top w:val="single" w:sz="4" w:space="0" w:color="auto"/>
              <w:bottom w:val="single" w:sz="4" w:space="0" w:color="auto"/>
            </w:tcBorders>
          </w:tcPr>
          <w:p w14:paraId="21040CE3" w14:textId="77777777" w:rsidR="006C18F6" w:rsidRDefault="006C18F6" w:rsidP="00CF5482">
            <w:pPr>
              <w:spacing w:line="480" w:lineRule="auto"/>
            </w:pPr>
          </w:p>
        </w:tc>
        <w:tc>
          <w:tcPr>
            <w:tcW w:w="330" w:type="dxa"/>
          </w:tcPr>
          <w:p w14:paraId="336F16DD" w14:textId="77777777" w:rsidR="006C18F6" w:rsidRDefault="006C18F6" w:rsidP="00CF5482">
            <w:pPr>
              <w:spacing w:line="480" w:lineRule="auto"/>
            </w:pPr>
          </w:p>
        </w:tc>
        <w:tc>
          <w:tcPr>
            <w:tcW w:w="2126" w:type="dxa"/>
            <w:tcBorders>
              <w:top w:val="single" w:sz="4" w:space="0" w:color="auto"/>
              <w:bottom w:val="single" w:sz="4" w:space="0" w:color="auto"/>
            </w:tcBorders>
          </w:tcPr>
          <w:p w14:paraId="47CCF12E" w14:textId="77777777" w:rsidR="006C18F6" w:rsidRDefault="006C18F6" w:rsidP="00CF5482">
            <w:pPr>
              <w:spacing w:line="480" w:lineRule="auto"/>
            </w:pPr>
          </w:p>
        </w:tc>
      </w:tr>
      <w:tr w:rsidR="006C18F6" w14:paraId="2EC94FE5" w14:textId="77777777" w:rsidTr="000A35CB">
        <w:tc>
          <w:tcPr>
            <w:tcW w:w="404" w:type="dxa"/>
            <w:vAlign w:val="bottom"/>
          </w:tcPr>
          <w:p w14:paraId="5B301F37" w14:textId="77777777" w:rsidR="006C18F6" w:rsidRDefault="006C18F6" w:rsidP="006C18F6">
            <w:pPr>
              <w:jc w:val="center"/>
            </w:pPr>
            <w:r>
              <w:t>5</w:t>
            </w:r>
          </w:p>
        </w:tc>
        <w:tc>
          <w:tcPr>
            <w:tcW w:w="2963" w:type="dxa"/>
            <w:tcBorders>
              <w:top w:val="single" w:sz="4" w:space="0" w:color="auto"/>
              <w:bottom w:val="single" w:sz="4" w:space="0" w:color="auto"/>
            </w:tcBorders>
          </w:tcPr>
          <w:p w14:paraId="602A5CD7" w14:textId="77777777" w:rsidR="006C18F6" w:rsidRDefault="006C18F6" w:rsidP="00CF5482">
            <w:pPr>
              <w:spacing w:line="480" w:lineRule="auto"/>
            </w:pPr>
          </w:p>
        </w:tc>
        <w:tc>
          <w:tcPr>
            <w:tcW w:w="235" w:type="dxa"/>
          </w:tcPr>
          <w:p w14:paraId="54389878" w14:textId="77777777" w:rsidR="006C18F6" w:rsidRDefault="006C18F6" w:rsidP="00CF5482">
            <w:pPr>
              <w:spacing w:line="480" w:lineRule="auto"/>
            </w:pPr>
          </w:p>
        </w:tc>
        <w:tc>
          <w:tcPr>
            <w:tcW w:w="1880" w:type="dxa"/>
            <w:tcBorders>
              <w:top w:val="single" w:sz="4" w:space="0" w:color="auto"/>
              <w:bottom w:val="single" w:sz="4" w:space="0" w:color="auto"/>
            </w:tcBorders>
          </w:tcPr>
          <w:p w14:paraId="1A3E10CF" w14:textId="77777777" w:rsidR="006C18F6" w:rsidRDefault="006C18F6" w:rsidP="00CF5482">
            <w:pPr>
              <w:spacing w:line="480" w:lineRule="auto"/>
            </w:pPr>
          </w:p>
        </w:tc>
        <w:tc>
          <w:tcPr>
            <w:tcW w:w="330" w:type="dxa"/>
          </w:tcPr>
          <w:p w14:paraId="5A17872D" w14:textId="77777777" w:rsidR="006C18F6" w:rsidRDefault="006C18F6" w:rsidP="00CF5482">
            <w:pPr>
              <w:spacing w:line="480" w:lineRule="auto"/>
            </w:pPr>
          </w:p>
        </w:tc>
        <w:tc>
          <w:tcPr>
            <w:tcW w:w="2126" w:type="dxa"/>
            <w:tcBorders>
              <w:top w:val="single" w:sz="4" w:space="0" w:color="auto"/>
              <w:bottom w:val="single" w:sz="4" w:space="0" w:color="auto"/>
            </w:tcBorders>
          </w:tcPr>
          <w:p w14:paraId="53A9A91B" w14:textId="77777777" w:rsidR="006C18F6" w:rsidRDefault="006C18F6" w:rsidP="00CF5482">
            <w:pPr>
              <w:spacing w:line="480" w:lineRule="auto"/>
            </w:pPr>
          </w:p>
        </w:tc>
      </w:tr>
    </w:tbl>
    <w:p w14:paraId="7C0ACAEC" w14:textId="77777777" w:rsidR="00CF5482" w:rsidRDefault="00CF5482" w:rsidP="006C18F6"/>
    <w:sectPr w:rsidR="00CF5482" w:rsidSect="00760528">
      <w:pgSz w:w="11907" w:h="16840" w:code="9"/>
      <w:pgMar w:top="5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ouvenir Lt BT">
    <w:altName w:val="Georgia"/>
    <w:charset w:val="00"/>
    <w:family w:val="roman"/>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OwNDA1tzAyMTEwtzRR0lEKTi0uzszPAykwrAUAE1cDJywAAAA="/>
    <w:docVar w:name="EN.InstantFormat" w:val="&lt;ENInstantFormat&gt;&lt;Enabled&gt;1&lt;/Enabled&gt;&lt;ScanUnformatted&gt;1&lt;/ScanUnformatted&gt;&lt;ScanChanges&gt;1&lt;/ScanChanges&gt;&lt;Suspended&gt;1&lt;/Suspended&gt;&lt;/ENInstantFormat&gt;"/>
    <w:docVar w:name="EN.Layout" w:val="&lt;ENLayout&gt;&lt;Style&gt;J Ethnopharmacology&lt;/Style&gt;&lt;LeftDelim&gt;{&lt;/LeftDelim&gt;&lt;RightDelim&gt;}&lt;/RightDelim&gt;&lt;FontName&gt;Garamond&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rpxaswcs2a0tetdv059sfdxpte09ves2v0&quot;&gt;My EndNote Library&lt;record-ids&gt;&lt;item&gt;805&lt;/item&gt;&lt;/record-ids&gt;&lt;/item&gt;&lt;/Libraries&gt;"/>
  </w:docVars>
  <w:rsids>
    <w:rsidRoot w:val="006C18F6"/>
    <w:rsid w:val="00075A97"/>
    <w:rsid w:val="000A35CB"/>
    <w:rsid w:val="00100F1D"/>
    <w:rsid w:val="00116693"/>
    <w:rsid w:val="00147157"/>
    <w:rsid w:val="00176C4A"/>
    <w:rsid w:val="00182852"/>
    <w:rsid w:val="001925B3"/>
    <w:rsid w:val="00195050"/>
    <w:rsid w:val="00262E79"/>
    <w:rsid w:val="003C40C9"/>
    <w:rsid w:val="004C0AFF"/>
    <w:rsid w:val="004E3AA7"/>
    <w:rsid w:val="00510410"/>
    <w:rsid w:val="00640332"/>
    <w:rsid w:val="00642EB4"/>
    <w:rsid w:val="0068382E"/>
    <w:rsid w:val="006B4B03"/>
    <w:rsid w:val="006C18F6"/>
    <w:rsid w:val="00747B83"/>
    <w:rsid w:val="00760528"/>
    <w:rsid w:val="00761358"/>
    <w:rsid w:val="007943A3"/>
    <w:rsid w:val="007A58BF"/>
    <w:rsid w:val="007D7D9C"/>
    <w:rsid w:val="00822D26"/>
    <w:rsid w:val="00900EBF"/>
    <w:rsid w:val="009322FA"/>
    <w:rsid w:val="00BC4E2D"/>
    <w:rsid w:val="00C616A0"/>
    <w:rsid w:val="00C76596"/>
    <w:rsid w:val="00CF5482"/>
    <w:rsid w:val="00DC4CA9"/>
    <w:rsid w:val="00F9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431B"/>
  <w15:chartTrackingRefBased/>
  <w15:docId w15:val="{89495F74-63EA-439C-A7D2-2BE0797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CF5482"/>
    <w:pPr>
      <w:keepNext/>
      <w:widowControl w:val="0"/>
      <w:pBdr>
        <w:bottom w:val="dotted" w:sz="8" w:space="1" w:color="auto"/>
      </w:pBdr>
      <w:spacing w:before="180" w:after="0" w:line="320" w:lineRule="atLeast"/>
      <w:outlineLvl w:val="2"/>
    </w:pPr>
    <w:rPr>
      <w:rFonts w:eastAsia="PMingLiU"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8F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18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8F6"/>
    <w:rPr>
      <w:rFonts w:ascii="Segoe UI" w:hAnsi="Segoe UI" w:cs="Segoe UI"/>
      <w:sz w:val="18"/>
      <w:szCs w:val="18"/>
    </w:rPr>
  </w:style>
  <w:style w:type="character" w:styleId="CommentReference">
    <w:name w:val="annotation reference"/>
    <w:basedOn w:val="DefaultParagraphFont"/>
    <w:semiHidden/>
    <w:unhideWhenUsed/>
    <w:rsid w:val="00CF5482"/>
    <w:rPr>
      <w:sz w:val="16"/>
      <w:szCs w:val="16"/>
    </w:rPr>
  </w:style>
  <w:style w:type="paragraph" w:styleId="CommentText">
    <w:name w:val="annotation text"/>
    <w:basedOn w:val="Normal"/>
    <w:link w:val="CommentTextChar"/>
    <w:semiHidden/>
    <w:unhideWhenUsed/>
    <w:rsid w:val="00CF5482"/>
    <w:rPr>
      <w:sz w:val="20"/>
      <w:szCs w:val="20"/>
    </w:rPr>
  </w:style>
  <w:style w:type="character" w:customStyle="1" w:styleId="CommentTextChar">
    <w:name w:val="Comment Text Char"/>
    <w:basedOn w:val="DefaultParagraphFont"/>
    <w:link w:val="CommentText"/>
    <w:uiPriority w:val="99"/>
    <w:semiHidden/>
    <w:rsid w:val="00CF5482"/>
    <w:rPr>
      <w:sz w:val="20"/>
      <w:szCs w:val="20"/>
    </w:rPr>
  </w:style>
  <w:style w:type="paragraph" w:styleId="CommentSubject">
    <w:name w:val="annotation subject"/>
    <w:basedOn w:val="CommentText"/>
    <w:next w:val="CommentText"/>
    <w:link w:val="CommentSubjectChar"/>
    <w:uiPriority w:val="99"/>
    <w:semiHidden/>
    <w:unhideWhenUsed/>
    <w:rsid w:val="00CF5482"/>
    <w:rPr>
      <w:b/>
      <w:bCs/>
    </w:rPr>
  </w:style>
  <w:style w:type="character" w:customStyle="1" w:styleId="CommentSubjectChar">
    <w:name w:val="Comment Subject Char"/>
    <w:basedOn w:val="CommentTextChar"/>
    <w:link w:val="CommentSubject"/>
    <w:uiPriority w:val="99"/>
    <w:semiHidden/>
    <w:rsid w:val="00CF5482"/>
    <w:rPr>
      <w:b/>
      <w:bCs/>
      <w:sz w:val="20"/>
      <w:szCs w:val="20"/>
    </w:rPr>
  </w:style>
  <w:style w:type="character" w:customStyle="1" w:styleId="Heading3Char">
    <w:name w:val="Heading 3 Char"/>
    <w:basedOn w:val="DefaultParagraphFont"/>
    <w:link w:val="Heading3"/>
    <w:rsid w:val="00CF5482"/>
    <w:rPr>
      <w:rFonts w:eastAsia="PMingLiU" w:cs="Times New Roman"/>
      <w:b/>
      <w:caps/>
      <w:szCs w:val="20"/>
    </w:rPr>
  </w:style>
  <w:style w:type="paragraph" w:styleId="NormalWeb">
    <w:name w:val="Normal (Web)"/>
    <w:basedOn w:val="Normal"/>
    <w:semiHidden/>
    <w:rsid w:val="00CF5482"/>
    <w:pPr>
      <w:spacing w:before="100" w:beforeAutospacing="1" w:after="100" w:afterAutospacing="1"/>
      <w:ind w:firstLine="216"/>
    </w:pPr>
    <w:rPr>
      <w:rFonts w:ascii="Souvenir Lt BT" w:eastAsia="Times New Roman" w:hAnsi="Souvenir Lt BT" w:cs="Times New Roman"/>
      <w:sz w:val="24"/>
      <w:szCs w:val="24"/>
      <w:lang w:val="en-GB"/>
    </w:rPr>
  </w:style>
  <w:style w:type="character" w:styleId="Hyperlink">
    <w:name w:val="Hyperlink"/>
    <w:basedOn w:val="DefaultParagraphFont"/>
    <w:semiHidden/>
    <w:rsid w:val="00CF5482"/>
    <w:rPr>
      <w:color w:val="0000FF"/>
      <w:u w:val="single"/>
    </w:rPr>
  </w:style>
  <w:style w:type="paragraph" w:customStyle="1" w:styleId="EndNoteBibliographyTitle">
    <w:name w:val="EndNote Bibliography Title"/>
    <w:basedOn w:val="Normal"/>
    <w:link w:val="EndNoteBibliographyTitleChar"/>
    <w:rsid w:val="006B4B03"/>
    <w:pPr>
      <w:spacing w:after="0"/>
      <w:jc w:val="center"/>
    </w:pPr>
    <w:rPr>
      <w:noProof/>
    </w:rPr>
  </w:style>
  <w:style w:type="character" w:customStyle="1" w:styleId="EndNoteBibliographyTitleChar">
    <w:name w:val="EndNote Bibliography Title Char"/>
    <w:basedOn w:val="DefaultParagraphFont"/>
    <w:link w:val="EndNoteBibliographyTitle"/>
    <w:rsid w:val="006B4B03"/>
    <w:rPr>
      <w:noProof/>
    </w:rPr>
  </w:style>
  <w:style w:type="paragraph" w:customStyle="1" w:styleId="EndNoteBibliography">
    <w:name w:val="EndNote Bibliography"/>
    <w:basedOn w:val="Normal"/>
    <w:link w:val="EndNoteBibliographyChar"/>
    <w:rsid w:val="006B4B03"/>
    <w:rPr>
      <w:noProof/>
    </w:rPr>
  </w:style>
  <w:style w:type="character" w:customStyle="1" w:styleId="EndNoteBibliographyChar">
    <w:name w:val="EndNote Bibliography Char"/>
    <w:basedOn w:val="DefaultParagraphFont"/>
    <w:link w:val="EndNoteBibliography"/>
    <w:rsid w:val="006B4B03"/>
    <w:rPr>
      <w:noProof/>
    </w:rPr>
  </w:style>
  <w:style w:type="paragraph" w:customStyle="1" w:styleId="IsiISI">
    <w:name w:val="Isi (ISI)"/>
    <w:basedOn w:val="Normal"/>
    <w:uiPriority w:val="99"/>
    <w:rsid w:val="003C40C9"/>
    <w:pPr>
      <w:suppressAutoHyphens/>
      <w:autoSpaceDE w:val="0"/>
      <w:autoSpaceDN w:val="0"/>
      <w:adjustRightInd w:val="0"/>
      <w:spacing w:after="0" w:line="240" w:lineRule="atLeast"/>
      <w:ind w:firstLine="227"/>
      <w:jc w:val="both"/>
      <w:textAlignment w:val="center"/>
    </w:pPr>
    <w:rPr>
      <w:rFonts w:ascii="Book Antiqua" w:hAnsi="Book Antiqua" w:cs="Book Antiqu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77F58-24D2-4C8E-BC79-ACCAC620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Look</dc:creator>
  <cp:keywords/>
  <dc:description/>
  <cp:lastModifiedBy>Look</cp:lastModifiedBy>
  <cp:revision>2</cp:revision>
  <cp:lastPrinted>2017-01-19T09:31:00Z</cp:lastPrinted>
  <dcterms:created xsi:type="dcterms:W3CDTF">2017-04-08T02:03:00Z</dcterms:created>
  <dcterms:modified xsi:type="dcterms:W3CDTF">2017-04-08T02:03:00Z</dcterms:modified>
</cp:coreProperties>
</file>